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7F09B" w14:textId="263958BA" w:rsidR="00AC4DF3" w:rsidRDefault="00AC4DF3" w:rsidP="00AC4DF3">
      <w:pPr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4B870BE5" w14:textId="6FCBAFE6" w:rsidR="00F439D5" w:rsidRPr="00F439D5" w:rsidRDefault="00F439D5" w:rsidP="00F439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Обстановка с пожарами и гибелью на них людей</w:t>
      </w:r>
    </w:p>
    <w:p w14:paraId="16E02769" w14:textId="40D700AB" w:rsidR="00F439D5" w:rsidRPr="00F439D5" w:rsidRDefault="00F439D5" w:rsidP="00F439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на территории Нижегородской области в 2026 году</w:t>
      </w:r>
    </w:p>
    <w:p w14:paraId="3054AB1B" w14:textId="77777777" w:rsidR="00F439D5" w:rsidRPr="00F439D5" w:rsidRDefault="00F439D5" w:rsidP="00F439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B34FAFC" w14:textId="77777777" w:rsidR="00F439D5" w:rsidRPr="00F439D5" w:rsidRDefault="00F439D5" w:rsidP="00F439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С начала года 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(по состоянию на 11.02.2026)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на территории Нижегородской области зарегистрировано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390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пожаров (</w:t>
      </w:r>
      <w:r w:rsidRPr="00F439D5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рост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на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21,1 %                 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или на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68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пожаров, 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АППГ – 322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), на которых погибло 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24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человека (рост на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20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или на 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человека, 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АППГ – 20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). Получили травмы различной степени тяжести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19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человек (рост на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35,7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или на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5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человек, 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АППГ – 14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).</w:t>
      </w:r>
    </w:p>
    <w:p w14:paraId="7A8D56A8" w14:textId="77777777" w:rsidR="00F439D5" w:rsidRPr="00F439D5" w:rsidRDefault="00F439D5" w:rsidP="00F439D5">
      <w:pPr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Произошло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4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пожара с групповой гибелью людей, на которых погибло                  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9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человек (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АППГ – 0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).</w:t>
      </w:r>
    </w:p>
    <w:p w14:paraId="1B426551" w14:textId="77777777" w:rsidR="00F439D5" w:rsidRPr="00F439D5" w:rsidRDefault="00F439D5" w:rsidP="00F439D5">
      <w:pPr>
        <w:tabs>
          <w:tab w:val="left" w:pos="-142"/>
          <w:tab w:val="left" w:pos="142"/>
          <w:tab w:val="left" w:pos="9873"/>
          <w:tab w:val="left" w:pos="9923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По местам возникновения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основное количество пожаров приходится  на жилой сектор 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– 279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(71,5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% от общего количества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),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32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(8,2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 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 - транспорт,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10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(2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,3 %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 – места открытого хранения материалов,                                                 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7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(2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 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 – производственные здания,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7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(1,8 %) - здания для хранения транспортной техники,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6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1,6 %</w:t>
      </w:r>
      <w:r>
        <w:rPr>
          <w:rFonts w:ascii="Arial" w:hAnsi="Arial" w:cs="Arial"/>
          <w:sz w:val="28"/>
          <w:szCs w:val="28"/>
          <w:shd w:val="clear" w:color="auto" w:fill="FFFFFF"/>
        </w:rPr>
        <w:t>) – здания торговли,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4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(1 %) - складские здания,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45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(11,3 %) - прочие объекты.</w:t>
      </w:r>
    </w:p>
    <w:p w14:paraId="5D3598AF" w14:textId="42F8092D" w:rsidR="00F439D5" w:rsidRPr="00F439D5" w:rsidRDefault="00F439D5" w:rsidP="00F439D5">
      <w:pPr>
        <w:tabs>
          <w:tab w:val="left" w:pos="-142"/>
          <w:tab w:val="left" w:pos="142"/>
          <w:tab w:val="left" w:pos="9873"/>
          <w:tab w:val="left" w:pos="992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Основными причинами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пожаров явились: нарушение правил устройства и эксплуатации электрооборудования – </w:t>
      </w:r>
      <w:r w:rsidRPr="00F439D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144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 (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37%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 случая, неисправность печей и дымоходов –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116</w:t>
      </w: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(30​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 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), </w:t>
      </w:r>
      <w:r w:rsidRPr="00F439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неосторожное обращение с огнём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–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58</w:t>
      </w:r>
      <w:r w:rsidRPr="00F439D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(15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 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 xml:space="preserve">), и поджоги – </w:t>
      </w:r>
      <w:r w:rsidRPr="00F439D5">
        <w:rPr>
          <w:rFonts w:ascii="Arial" w:hAnsi="Arial" w:cs="Arial"/>
          <w:b/>
          <w:bCs/>
          <w:sz w:val="28"/>
          <w:szCs w:val="28"/>
          <w:shd w:val="clear" w:color="auto" w:fill="FFFFFF"/>
        </w:rPr>
        <w:t>12</w:t>
      </w:r>
      <w:r w:rsidRPr="00F439D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(3</w:t>
      </w:r>
      <w:r w:rsidRPr="00F439D5">
        <w:rPr>
          <w:rFonts w:ascii="Arial" w:hAnsi="Arial" w:cs="Arial"/>
          <w:i/>
          <w:sz w:val="28"/>
          <w:szCs w:val="28"/>
          <w:shd w:val="clear" w:color="auto" w:fill="FFFFFF"/>
        </w:rPr>
        <w:t> %</w:t>
      </w:r>
      <w:r w:rsidRPr="00F439D5">
        <w:rPr>
          <w:rFonts w:ascii="Arial" w:hAnsi="Arial" w:cs="Arial"/>
          <w:sz w:val="28"/>
          <w:szCs w:val="28"/>
          <w:shd w:val="clear" w:color="auto" w:fill="FFFFFF"/>
        </w:rPr>
        <w:t>).</w:t>
      </w:r>
    </w:p>
    <w:p w14:paraId="6C2F5D9E" w14:textId="77777777" w:rsidR="00F439D5" w:rsidRPr="00F439D5" w:rsidRDefault="00F439D5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14:paraId="702773C0" w14:textId="77777777" w:rsidR="00F439D5" w:rsidRPr="00F439D5" w:rsidRDefault="00F439D5" w:rsidP="00F439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F439D5">
        <w:rPr>
          <w:rFonts w:ascii="Arial" w:hAnsi="Arial" w:cs="Arial"/>
          <w:b/>
          <w:sz w:val="28"/>
          <w:szCs w:val="28"/>
          <w:shd w:val="clear" w:color="auto" w:fill="FFFFFF"/>
        </w:rPr>
        <w:t>«О мерах пожарной безопасности»</w:t>
      </w:r>
    </w:p>
    <w:p w14:paraId="3490889C" w14:textId="77777777" w:rsidR="00F439D5" w:rsidRPr="00F439D5" w:rsidRDefault="00F439D5" w:rsidP="00F439D5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27D585E4" w14:textId="77777777" w:rsidR="007307C9" w:rsidRPr="00833A7E" w:rsidRDefault="00833A7E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833A7E">
        <w:rPr>
          <w:rFonts w:ascii="Arial" w:eastAsia="Calibri" w:hAnsi="Arial" w:cs="Arial"/>
          <w:b/>
          <w:sz w:val="28"/>
          <w:szCs w:val="28"/>
        </w:rPr>
        <w:t>При</w:t>
      </w:r>
      <w:r w:rsidR="007307C9" w:rsidRPr="00833A7E">
        <w:rPr>
          <w:rFonts w:ascii="Arial" w:eastAsia="Calibri" w:hAnsi="Arial" w:cs="Arial"/>
          <w:b/>
          <w:sz w:val="28"/>
          <w:szCs w:val="28"/>
        </w:rPr>
        <w:t xml:space="preserve"> эксплуатаци</w:t>
      </w:r>
      <w:r w:rsidRPr="00833A7E">
        <w:rPr>
          <w:rFonts w:ascii="Arial" w:eastAsia="Calibri" w:hAnsi="Arial" w:cs="Arial"/>
          <w:b/>
          <w:sz w:val="28"/>
          <w:szCs w:val="28"/>
        </w:rPr>
        <w:t>и</w:t>
      </w:r>
      <w:r w:rsidR="007307C9" w:rsidRPr="00833A7E">
        <w:rPr>
          <w:rFonts w:ascii="Arial" w:eastAsia="Calibri" w:hAnsi="Arial" w:cs="Arial"/>
          <w:b/>
          <w:sz w:val="28"/>
          <w:szCs w:val="28"/>
        </w:rPr>
        <w:t xml:space="preserve"> электрооборудовани</w:t>
      </w:r>
      <w:r w:rsidRPr="00833A7E">
        <w:rPr>
          <w:rFonts w:ascii="Arial" w:eastAsia="Calibri" w:hAnsi="Arial" w:cs="Arial"/>
          <w:b/>
          <w:sz w:val="28"/>
          <w:szCs w:val="28"/>
        </w:rPr>
        <w:t>я</w:t>
      </w:r>
      <w:r w:rsidR="007307C9" w:rsidRPr="00833A7E">
        <w:rPr>
          <w:rFonts w:ascii="Arial" w:eastAsia="Calibri" w:hAnsi="Arial" w:cs="Arial"/>
          <w:b/>
          <w:sz w:val="28"/>
          <w:szCs w:val="28"/>
        </w:rPr>
        <w:t>:</w:t>
      </w:r>
    </w:p>
    <w:p w14:paraId="457E3EAA" w14:textId="77777777" w:rsidR="007307C9" w:rsidRPr="00F439D5" w:rsidRDefault="007307C9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>- </w:t>
      </w:r>
      <w:r w:rsidRPr="00F439D5">
        <w:rPr>
          <w:rFonts w:ascii="Arial" w:eastAsia="Calibri" w:hAnsi="Arial" w:cs="Arial"/>
          <w:b/>
          <w:sz w:val="28"/>
          <w:szCs w:val="28"/>
        </w:rPr>
        <w:t>нельзя перегружать</w:t>
      </w:r>
      <w:r w:rsidRPr="00F439D5">
        <w:rPr>
          <w:rFonts w:ascii="Arial" w:eastAsia="Calibri" w:hAnsi="Arial" w:cs="Arial"/>
          <w:sz w:val="28"/>
          <w:szCs w:val="28"/>
        </w:rPr>
        <w:t xml:space="preserve"> сеть большим количеством бытовой техники, а также </w:t>
      </w:r>
      <w:r w:rsidRPr="00F439D5">
        <w:rPr>
          <w:rFonts w:ascii="Arial" w:eastAsia="Calibri" w:hAnsi="Arial" w:cs="Arial"/>
          <w:b/>
          <w:sz w:val="28"/>
          <w:szCs w:val="28"/>
        </w:rPr>
        <w:t xml:space="preserve">допускать эксплуатацию </w:t>
      </w:r>
      <w:r w:rsidR="00472613" w:rsidRPr="00F439D5">
        <w:rPr>
          <w:rFonts w:ascii="Arial" w:eastAsia="Calibri" w:hAnsi="Arial" w:cs="Arial"/>
          <w:b/>
          <w:sz w:val="28"/>
          <w:szCs w:val="28"/>
        </w:rPr>
        <w:t>повреждённой</w:t>
      </w:r>
      <w:r w:rsidRPr="00F439D5">
        <w:rPr>
          <w:rFonts w:ascii="Arial" w:eastAsia="Calibri" w:hAnsi="Arial" w:cs="Arial"/>
          <w:sz w:val="28"/>
          <w:szCs w:val="28"/>
        </w:rPr>
        <w:t xml:space="preserve"> и ветхой электропроводки;</w:t>
      </w:r>
    </w:p>
    <w:p w14:paraId="1736DA80" w14:textId="77777777" w:rsidR="007307C9" w:rsidRPr="00F439D5" w:rsidRDefault="007307C9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>- </w:t>
      </w:r>
      <w:r w:rsidRPr="00F439D5">
        <w:rPr>
          <w:rFonts w:ascii="Arial" w:eastAsia="Calibri" w:hAnsi="Arial" w:cs="Arial"/>
          <w:b/>
          <w:sz w:val="28"/>
          <w:szCs w:val="28"/>
        </w:rPr>
        <w:t>запрещено</w:t>
      </w:r>
      <w:r w:rsidRPr="00F439D5">
        <w:rPr>
          <w:rFonts w:ascii="Arial" w:eastAsia="Calibri" w:hAnsi="Arial" w:cs="Arial"/>
          <w:sz w:val="28"/>
          <w:szCs w:val="28"/>
        </w:rPr>
        <w:t xml:space="preserve"> производить </w:t>
      </w:r>
      <w:r w:rsidRPr="00F439D5">
        <w:rPr>
          <w:rFonts w:ascii="Arial" w:eastAsia="Calibri" w:hAnsi="Arial" w:cs="Arial"/>
          <w:b/>
          <w:sz w:val="28"/>
          <w:szCs w:val="28"/>
        </w:rPr>
        <w:t>самовольное</w:t>
      </w:r>
      <w:r w:rsidRPr="00F439D5">
        <w:rPr>
          <w:rFonts w:ascii="Arial" w:eastAsia="Calibri" w:hAnsi="Arial" w:cs="Arial"/>
          <w:sz w:val="28"/>
          <w:szCs w:val="28"/>
        </w:rPr>
        <w:t xml:space="preserve">, несанкционированное </w:t>
      </w:r>
      <w:r w:rsidRPr="00F439D5">
        <w:rPr>
          <w:rFonts w:ascii="Arial" w:eastAsia="Calibri" w:hAnsi="Arial" w:cs="Arial"/>
          <w:b/>
          <w:sz w:val="28"/>
          <w:szCs w:val="28"/>
        </w:rPr>
        <w:t>подключение</w:t>
      </w:r>
      <w:r w:rsidRPr="00F439D5">
        <w:rPr>
          <w:rFonts w:ascii="Arial" w:eastAsia="Calibri" w:hAnsi="Arial" w:cs="Arial"/>
          <w:sz w:val="28"/>
          <w:szCs w:val="28"/>
        </w:rPr>
        <w:t xml:space="preserve"> к электросети, минуя приборы </w:t>
      </w:r>
      <w:r w:rsidR="00B35260" w:rsidRPr="00F439D5">
        <w:rPr>
          <w:rFonts w:ascii="Arial" w:eastAsia="Calibri" w:hAnsi="Arial" w:cs="Arial"/>
          <w:sz w:val="28"/>
          <w:szCs w:val="28"/>
        </w:rPr>
        <w:t>учёта</w:t>
      </w:r>
      <w:r w:rsidRPr="00F439D5">
        <w:rPr>
          <w:rFonts w:ascii="Arial" w:eastAsia="Calibri" w:hAnsi="Arial" w:cs="Arial"/>
          <w:sz w:val="28"/>
          <w:szCs w:val="28"/>
        </w:rPr>
        <w:t xml:space="preserve"> и аппараты защиты, так как это в значительной степени увеличивает риски возникновения пожара;</w:t>
      </w:r>
    </w:p>
    <w:p w14:paraId="2E6912B4" w14:textId="6512808A" w:rsidR="007307C9" w:rsidRPr="00F439D5" w:rsidRDefault="007307C9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>- </w:t>
      </w:r>
      <w:r w:rsidRPr="00F439D5">
        <w:rPr>
          <w:rFonts w:ascii="Arial" w:eastAsia="Calibri" w:hAnsi="Arial" w:cs="Arial"/>
          <w:b/>
          <w:sz w:val="28"/>
          <w:szCs w:val="28"/>
        </w:rPr>
        <w:t>не рекомендуется</w:t>
      </w:r>
      <w:r w:rsidRPr="00F439D5">
        <w:rPr>
          <w:rFonts w:ascii="Arial" w:eastAsia="Calibri" w:hAnsi="Arial" w:cs="Arial"/>
          <w:sz w:val="28"/>
          <w:szCs w:val="28"/>
        </w:rPr>
        <w:t xml:space="preserve"> оставлять </w:t>
      </w:r>
      <w:r w:rsidR="00B35260" w:rsidRPr="00F439D5">
        <w:rPr>
          <w:rFonts w:ascii="Arial" w:eastAsia="Calibri" w:hAnsi="Arial" w:cs="Arial"/>
          <w:sz w:val="28"/>
          <w:szCs w:val="28"/>
        </w:rPr>
        <w:t>включёнными</w:t>
      </w:r>
      <w:r w:rsidRPr="00F439D5">
        <w:rPr>
          <w:rFonts w:ascii="Arial" w:eastAsia="Calibri" w:hAnsi="Arial" w:cs="Arial"/>
          <w:sz w:val="28"/>
          <w:szCs w:val="28"/>
        </w:rPr>
        <w:t xml:space="preserve"> </w:t>
      </w:r>
      <w:r w:rsidRPr="00F439D5">
        <w:rPr>
          <w:rFonts w:ascii="Arial" w:eastAsia="Calibri" w:hAnsi="Arial" w:cs="Arial"/>
          <w:b/>
          <w:sz w:val="28"/>
          <w:szCs w:val="28"/>
        </w:rPr>
        <w:t>без присмотра</w:t>
      </w:r>
      <w:r w:rsidRPr="00F439D5">
        <w:rPr>
          <w:rFonts w:ascii="Arial" w:eastAsia="Calibri" w:hAnsi="Arial" w:cs="Arial"/>
          <w:sz w:val="28"/>
          <w:szCs w:val="28"/>
        </w:rPr>
        <w:t xml:space="preserve"> электронагревательные </w:t>
      </w:r>
      <w:r w:rsidRPr="00F439D5">
        <w:rPr>
          <w:rFonts w:ascii="Arial" w:eastAsia="Calibri" w:hAnsi="Arial" w:cs="Arial"/>
          <w:b/>
          <w:sz w:val="28"/>
          <w:szCs w:val="28"/>
        </w:rPr>
        <w:t>приборы</w:t>
      </w:r>
      <w:r w:rsidRPr="00F439D5">
        <w:rPr>
          <w:rFonts w:ascii="Arial" w:eastAsia="Calibri" w:hAnsi="Arial" w:cs="Arial"/>
          <w:sz w:val="28"/>
          <w:szCs w:val="28"/>
        </w:rPr>
        <w:t xml:space="preserve"> и </w:t>
      </w:r>
      <w:r w:rsidRPr="00F439D5">
        <w:rPr>
          <w:rFonts w:ascii="Arial" w:eastAsia="Calibri" w:hAnsi="Arial" w:cs="Arial"/>
          <w:b/>
          <w:sz w:val="28"/>
          <w:szCs w:val="28"/>
        </w:rPr>
        <w:t>использовать самодельн</w:t>
      </w:r>
      <w:r w:rsidR="00CD5262">
        <w:rPr>
          <w:rFonts w:ascii="Arial" w:eastAsia="Calibri" w:hAnsi="Arial" w:cs="Arial"/>
          <w:b/>
          <w:sz w:val="28"/>
          <w:szCs w:val="28"/>
        </w:rPr>
        <w:t>о</w:t>
      </w:r>
      <w:r w:rsidRPr="00F439D5">
        <w:rPr>
          <w:rFonts w:ascii="Arial" w:eastAsia="Calibri" w:hAnsi="Arial" w:cs="Arial"/>
          <w:b/>
          <w:sz w:val="28"/>
          <w:szCs w:val="28"/>
        </w:rPr>
        <w:t>е</w:t>
      </w:r>
      <w:r w:rsidRPr="00F439D5">
        <w:rPr>
          <w:rFonts w:ascii="Arial" w:eastAsia="Calibri" w:hAnsi="Arial" w:cs="Arial"/>
          <w:sz w:val="28"/>
          <w:szCs w:val="28"/>
        </w:rPr>
        <w:t xml:space="preserve"> и неисправное оборудование;</w:t>
      </w:r>
    </w:p>
    <w:p w14:paraId="0FFF51B2" w14:textId="77777777" w:rsidR="007307C9" w:rsidRPr="00F439D5" w:rsidRDefault="007307C9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 xml:space="preserve">- уходя из дома, следует </w:t>
      </w:r>
      <w:r w:rsidRPr="00F439D5">
        <w:rPr>
          <w:rFonts w:ascii="Arial" w:eastAsia="Calibri" w:hAnsi="Arial" w:cs="Arial"/>
          <w:b/>
          <w:sz w:val="28"/>
          <w:szCs w:val="28"/>
        </w:rPr>
        <w:t>проверить</w:t>
      </w:r>
      <w:r w:rsidRPr="00F439D5">
        <w:rPr>
          <w:rFonts w:ascii="Arial" w:eastAsia="Calibri" w:hAnsi="Arial" w:cs="Arial"/>
          <w:sz w:val="28"/>
          <w:szCs w:val="28"/>
        </w:rPr>
        <w:t xml:space="preserve">, </w:t>
      </w:r>
      <w:r w:rsidRPr="00F439D5">
        <w:rPr>
          <w:rFonts w:ascii="Arial" w:eastAsia="Calibri" w:hAnsi="Arial" w:cs="Arial"/>
          <w:b/>
          <w:sz w:val="28"/>
          <w:szCs w:val="28"/>
        </w:rPr>
        <w:t>все ли</w:t>
      </w:r>
      <w:r w:rsidRPr="00F439D5">
        <w:rPr>
          <w:rFonts w:ascii="Arial" w:eastAsia="Calibri" w:hAnsi="Arial" w:cs="Arial"/>
          <w:sz w:val="28"/>
          <w:szCs w:val="28"/>
        </w:rPr>
        <w:t xml:space="preserve"> электроприборы </w:t>
      </w:r>
      <w:r w:rsidRPr="00F439D5">
        <w:rPr>
          <w:rFonts w:ascii="Arial" w:eastAsia="Calibri" w:hAnsi="Arial" w:cs="Arial"/>
          <w:b/>
          <w:sz w:val="28"/>
          <w:szCs w:val="28"/>
        </w:rPr>
        <w:t>отключены</w:t>
      </w:r>
      <w:r w:rsidRPr="00F439D5">
        <w:rPr>
          <w:rFonts w:ascii="Arial" w:eastAsia="Calibri" w:hAnsi="Arial" w:cs="Arial"/>
          <w:sz w:val="28"/>
          <w:szCs w:val="28"/>
        </w:rPr>
        <w:t>.</w:t>
      </w:r>
    </w:p>
    <w:p w14:paraId="50EDC605" w14:textId="77777777" w:rsidR="005154A6" w:rsidRPr="00F439D5" w:rsidRDefault="005154A6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 w:rsidRPr="00F439D5">
        <w:rPr>
          <w:rFonts w:ascii="Arial" w:eastAsia="Calibri" w:hAnsi="Arial" w:cs="Arial"/>
          <w:b/>
          <w:sz w:val="28"/>
          <w:szCs w:val="28"/>
        </w:rPr>
        <w:t>При эксплуатации печей необходимо знать:</w:t>
      </w:r>
    </w:p>
    <w:p w14:paraId="4CD29C09" w14:textId="77777777" w:rsidR="007307C9" w:rsidRPr="00F439D5" w:rsidRDefault="005154A6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 xml:space="preserve">- что чаще всего возгорание происходит в местах пересечения дымоходов с чердачным перекрытием дома и деревянной обрешеткой кровли по причине </w:t>
      </w:r>
      <w:r w:rsidRPr="00F439D5">
        <w:rPr>
          <w:rFonts w:ascii="Arial" w:eastAsia="Calibri" w:hAnsi="Arial" w:cs="Arial"/>
          <w:b/>
          <w:sz w:val="28"/>
          <w:szCs w:val="28"/>
        </w:rPr>
        <w:t>отсутствия</w:t>
      </w:r>
      <w:r w:rsidR="007307C9" w:rsidRPr="00F439D5">
        <w:rPr>
          <w:rFonts w:ascii="Arial" w:eastAsia="Calibri" w:hAnsi="Arial" w:cs="Arial"/>
          <w:b/>
          <w:sz w:val="28"/>
          <w:szCs w:val="28"/>
        </w:rPr>
        <w:t xml:space="preserve"> или неправильного выполнения</w:t>
      </w:r>
      <w:r w:rsidRPr="00F439D5">
        <w:rPr>
          <w:rFonts w:ascii="Arial" w:eastAsia="Calibri" w:hAnsi="Arial" w:cs="Arial"/>
          <w:sz w:val="28"/>
          <w:szCs w:val="28"/>
        </w:rPr>
        <w:t xml:space="preserve"> так называемых противопожарных разделок и </w:t>
      </w:r>
      <w:proofErr w:type="spellStart"/>
      <w:r w:rsidRPr="00F439D5">
        <w:rPr>
          <w:rFonts w:ascii="Arial" w:eastAsia="Calibri" w:hAnsi="Arial" w:cs="Arial"/>
          <w:sz w:val="28"/>
          <w:szCs w:val="28"/>
        </w:rPr>
        <w:t>отступок</w:t>
      </w:r>
      <w:proofErr w:type="spellEnd"/>
      <w:r w:rsidRPr="00F439D5">
        <w:rPr>
          <w:rFonts w:ascii="Arial" w:eastAsia="Calibri" w:hAnsi="Arial" w:cs="Arial"/>
          <w:sz w:val="28"/>
          <w:szCs w:val="28"/>
        </w:rPr>
        <w:t xml:space="preserve">, которые должны предотвращать нагрев до критической температуры примыкающих горючих материалов. </w:t>
      </w:r>
    </w:p>
    <w:p w14:paraId="46B8E687" w14:textId="77777777" w:rsidR="005154A6" w:rsidRPr="00F439D5" w:rsidRDefault="005154A6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 xml:space="preserve">Также причиной пожара может стать </w:t>
      </w:r>
      <w:r w:rsidRPr="00F439D5">
        <w:rPr>
          <w:rFonts w:ascii="Arial" w:eastAsia="Calibri" w:hAnsi="Arial" w:cs="Arial"/>
          <w:b/>
          <w:sz w:val="28"/>
          <w:szCs w:val="28"/>
        </w:rPr>
        <w:t>нарушение целостности</w:t>
      </w:r>
      <w:r w:rsidRPr="00F439D5">
        <w:rPr>
          <w:rFonts w:ascii="Arial" w:eastAsia="Calibri" w:hAnsi="Arial" w:cs="Arial"/>
          <w:sz w:val="28"/>
          <w:szCs w:val="28"/>
        </w:rPr>
        <w:t xml:space="preserve"> конструкции печи, поэтому образовавшиеся трещины и неплотности вокруг топочных и поддувальных дверок обязательно должны быть устранены.</w:t>
      </w:r>
    </w:p>
    <w:p w14:paraId="3E709A0A" w14:textId="77777777" w:rsidR="005154A6" w:rsidRPr="00F439D5" w:rsidRDefault="005154A6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 xml:space="preserve">- необходимо своевременно (не реже 1 раза в 3 месяца) </w:t>
      </w:r>
      <w:r w:rsidRPr="00F439D5">
        <w:rPr>
          <w:rFonts w:ascii="Arial" w:eastAsia="Calibri" w:hAnsi="Arial" w:cs="Arial"/>
          <w:b/>
          <w:sz w:val="28"/>
          <w:szCs w:val="28"/>
        </w:rPr>
        <w:t>очищать дымоходы от сажи</w:t>
      </w:r>
      <w:r w:rsidRPr="00F439D5">
        <w:rPr>
          <w:rFonts w:ascii="Arial" w:eastAsia="Calibri" w:hAnsi="Arial" w:cs="Arial"/>
          <w:sz w:val="28"/>
          <w:szCs w:val="28"/>
        </w:rPr>
        <w:t>, так как сама сажа может загореться и повлечь дополнительный нагрев конструкций дымохода;</w:t>
      </w:r>
    </w:p>
    <w:p w14:paraId="00D2590A" w14:textId="14FDA79F" w:rsidR="005154A6" w:rsidRPr="00F439D5" w:rsidRDefault="005154A6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lastRenderedPageBreak/>
        <w:t>- </w:t>
      </w:r>
      <w:r w:rsidRPr="00F439D5">
        <w:rPr>
          <w:rFonts w:ascii="Arial" w:eastAsia="Calibri" w:hAnsi="Arial" w:cs="Arial"/>
          <w:b/>
          <w:sz w:val="28"/>
          <w:szCs w:val="28"/>
        </w:rPr>
        <w:t>нельзя размещать рядом</w:t>
      </w:r>
      <w:r w:rsidRPr="00F439D5">
        <w:rPr>
          <w:rFonts w:ascii="Arial" w:eastAsia="Calibri" w:hAnsi="Arial" w:cs="Arial"/>
          <w:sz w:val="28"/>
          <w:szCs w:val="28"/>
        </w:rPr>
        <w:t xml:space="preserve"> с топочными отверстиями и сильно нагретыми поверхностями </w:t>
      </w:r>
      <w:r w:rsidRPr="00F439D5">
        <w:rPr>
          <w:rFonts w:ascii="Arial" w:eastAsia="Calibri" w:hAnsi="Arial" w:cs="Arial"/>
          <w:b/>
          <w:sz w:val="28"/>
          <w:szCs w:val="28"/>
        </w:rPr>
        <w:t>вещи</w:t>
      </w:r>
      <w:r w:rsidRPr="00F439D5">
        <w:rPr>
          <w:rFonts w:ascii="Arial" w:eastAsia="Calibri" w:hAnsi="Arial" w:cs="Arial"/>
          <w:sz w:val="28"/>
          <w:szCs w:val="28"/>
        </w:rPr>
        <w:t xml:space="preserve"> домашнего обихода, которые могут загореться, </w:t>
      </w:r>
      <w:r w:rsidR="00CD5262" w:rsidRPr="00CD5262">
        <w:rPr>
          <w:rFonts w:ascii="Arial" w:eastAsia="Calibri" w:hAnsi="Arial" w:cs="Arial"/>
          <w:b/>
          <w:bCs/>
          <w:sz w:val="28"/>
          <w:szCs w:val="28"/>
        </w:rPr>
        <w:t>нельзя</w:t>
      </w:r>
      <w:r w:rsidRPr="00CD5262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F439D5">
        <w:rPr>
          <w:rFonts w:ascii="Arial" w:eastAsia="Calibri" w:hAnsi="Arial" w:cs="Arial"/>
          <w:sz w:val="28"/>
          <w:szCs w:val="28"/>
        </w:rPr>
        <w:t>складировать дрова;</w:t>
      </w:r>
    </w:p>
    <w:p w14:paraId="20AE7B39" w14:textId="77777777" w:rsidR="005154A6" w:rsidRPr="00F439D5" w:rsidRDefault="005154A6" w:rsidP="00F439D5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F439D5">
        <w:rPr>
          <w:rFonts w:ascii="Arial" w:eastAsia="Calibri" w:hAnsi="Arial" w:cs="Arial"/>
          <w:sz w:val="28"/>
          <w:szCs w:val="28"/>
        </w:rPr>
        <w:t>- </w:t>
      </w:r>
      <w:r w:rsidRPr="00F439D5">
        <w:rPr>
          <w:rFonts w:ascii="Arial" w:eastAsia="Calibri" w:hAnsi="Arial" w:cs="Arial"/>
          <w:b/>
          <w:sz w:val="28"/>
          <w:szCs w:val="28"/>
        </w:rPr>
        <w:t>запрещено использовать</w:t>
      </w:r>
      <w:r w:rsidRPr="00F439D5">
        <w:rPr>
          <w:rFonts w:ascii="Arial" w:eastAsia="Calibri" w:hAnsi="Arial" w:cs="Arial"/>
          <w:sz w:val="28"/>
          <w:szCs w:val="28"/>
        </w:rPr>
        <w:t xml:space="preserve"> для розжига печей </w:t>
      </w:r>
      <w:r w:rsidRPr="00F439D5">
        <w:rPr>
          <w:rFonts w:ascii="Arial" w:eastAsia="Calibri" w:hAnsi="Arial" w:cs="Arial"/>
          <w:b/>
          <w:sz w:val="28"/>
          <w:szCs w:val="28"/>
        </w:rPr>
        <w:t>легковоспламеняющиеся</w:t>
      </w:r>
      <w:r w:rsidRPr="00F439D5">
        <w:rPr>
          <w:rFonts w:ascii="Arial" w:eastAsia="Calibri" w:hAnsi="Arial" w:cs="Arial"/>
          <w:sz w:val="28"/>
          <w:szCs w:val="28"/>
        </w:rPr>
        <w:t xml:space="preserve"> жидкости, а также </w:t>
      </w:r>
      <w:r w:rsidRPr="00F439D5">
        <w:rPr>
          <w:rFonts w:ascii="Arial" w:eastAsia="Calibri" w:hAnsi="Arial" w:cs="Arial"/>
          <w:b/>
          <w:sz w:val="28"/>
          <w:szCs w:val="28"/>
        </w:rPr>
        <w:t>оставлять без присмотра</w:t>
      </w:r>
      <w:r w:rsidRPr="00F439D5">
        <w:rPr>
          <w:rFonts w:ascii="Arial" w:eastAsia="Calibri" w:hAnsi="Arial" w:cs="Arial"/>
          <w:sz w:val="28"/>
          <w:szCs w:val="28"/>
        </w:rPr>
        <w:t xml:space="preserve"> топящиеся печи и </w:t>
      </w:r>
      <w:r w:rsidRPr="00F439D5">
        <w:rPr>
          <w:rFonts w:ascii="Arial" w:eastAsia="Calibri" w:hAnsi="Arial" w:cs="Arial"/>
          <w:b/>
          <w:sz w:val="28"/>
          <w:szCs w:val="28"/>
        </w:rPr>
        <w:t>поручать присмотр</w:t>
      </w:r>
      <w:r w:rsidRPr="00F439D5">
        <w:rPr>
          <w:rFonts w:ascii="Arial" w:eastAsia="Calibri" w:hAnsi="Arial" w:cs="Arial"/>
          <w:sz w:val="28"/>
          <w:szCs w:val="28"/>
        </w:rPr>
        <w:t xml:space="preserve"> за ними малолетним </w:t>
      </w:r>
      <w:r w:rsidRPr="00F439D5">
        <w:rPr>
          <w:rFonts w:ascii="Arial" w:eastAsia="Calibri" w:hAnsi="Arial" w:cs="Arial"/>
          <w:b/>
          <w:sz w:val="28"/>
          <w:szCs w:val="28"/>
        </w:rPr>
        <w:t>детям</w:t>
      </w:r>
      <w:r w:rsidRPr="00F439D5">
        <w:rPr>
          <w:rFonts w:ascii="Arial" w:eastAsia="Calibri" w:hAnsi="Arial" w:cs="Arial"/>
          <w:sz w:val="28"/>
          <w:szCs w:val="28"/>
        </w:rPr>
        <w:t>.</w:t>
      </w:r>
    </w:p>
    <w:p w14:paraId="60BA0216" w14:textId="77777777" w:rsidR="004B65C0" w:rsidRDefault="004B65C0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65C0">
        <w:rPr>
          <w:rFonts w:ascii="Arial" w:eastAsia="Times New Roman" w:hAnsi="Arial" w:cs="Arial"/>
          <w:sz w:val="28"/>
          <w:szCs w:val="28"/>
          <w:lang w:eastAsia="ru-RU"/>
        </w:rPr>
        <w:t>Соблюдайте меры безопасности в быту</w:t>
      </w:r>
      <w:r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не допускайте неосторожного обращения с огнём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0A1EB9" w:rsidRPr="000A1EB9">
        <w:rPr>
          <w:rFonts w:ascii="Arial" w:eastAsia="Times New Roman" w:hAnsi="Arial" w:cs="Arial"/>
          <w:sz w:val="28"/>
          <w:szCs w:val="28"/>
          <w:lang w:eastAsia="ru-RU"/>
        </w:rPr>
        <w:t>Избегайте курения в постели: именно по этой причине чаще всего происходят пожары и гибнут люди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 xml:space="preserve">! 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>Будьте внимательны к вашим детям</w:t>
      </w:r>
      <w:r w:rsidRPr="004B65C0">
        <w:t xml:space="preserve"> 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>и не оставля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>йте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одних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 xml:space="preserve"> без присмотра.</w:t>
      </w:r>
      <w:r w:rsidRPr="004B65C0">
        <w:t xml:space="preserve"> 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>Пресекайте детскую шалость с огнём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0A1EB9">
        <w:t xml:space="preserve"> </w:t>
      </w:r>
      <w:r w:rsidR="000A1EB9" w:rsidRPr="000A1EB9">
        <w:rPr>
          <w:rFonts w:ascii="Arial" w:eastAsia="Times New Roman" w:hAnsi="Arial" w:cs="Arial"/>
          <w:sz w:val="28"/>
          <w:szCs w:val="28"/>
          <w:lang w:eastAsia="ru-RU"/>
        </w:rPr>
        <w:t xml:space="preserve">прячьте спички 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 xml:space="preserve">и другие источники зажигания </w:t>
      </w:r>
      <w:r w:rsidR="000A1EB9" w:rsidRPr="000A1EB9">
        <w:rPr>
          <w:rFonts w:ascii="Arial" w:eastAsia="Times New Roman" w:hAnsi="Arial" w:cs="Arial"/>
          <w:sz w:val="28"/>
          <w:szCs w:val="28"/>
          <w:lang w:eastAsia="ru-RU"/>
        </w:rPr>
        <w:t>в недоступные для них места</w:t>
      </w:r>
      <w:r w:rsidRPr="004B65C0">
        <w:rPr>
          <w:rFonts w:ascii="Arial" w:eastAsia="Times New Roman" w:hAnsi="Arial" w:cs="Arial"/>
          <w:sz w:val="28"/>
          <w:szCs w:val="28"/>
          <w:lang w:eastAsia="ru-RU"/>
        </w:rPr>
        <w:t>!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55574">
        <w:rPr>
          <w:rFonts w:ascii="Arial" w:eastAsia="Times New Roman" w:hAnsi="Arial" w:cs="Arial"/>
          <w:sz w:val="28"/>
          <w:szCs w:val="28"/>
          <w:lang w:eastAsia="ru-RU"/>
        </w:rPr>
        <w:t>Не допуска</w:t>
      </w:r>
      <w:r w:rsidR="00AC400E">
        <w:rPr>
          <w:rFonts w:ascii="Arial" w:eastAsia="Times New Roman" w:hAnsi="Arial" w:cs="Arial"/>
          <w:sz w:val="28"/>
          <w:szCs w:val="28"/>
          <w:lang w:eastAsia="ru-RU"/>
        </w:rPr>
        <w:t>йте</w:t>
      </w:r>
      <w:r w:rsidR="00855574">
        <w:rPr>
          <w:rFonts w:ascii="Arial" w:eastAsia="Times New Roman" w:hAnsi="Arial" w:cs="Arial"/>
          <w:sz w:val="28"/>
          <w:szCs w:val="28"/>
          <w:lang w:eastAsia="ru-RU"/>
        </w:rPr>
        <w:t xml:space="preserve"> эксплуатацию неисправно</w:t>
      </w:r>
      <w:r w:rsidR="00AC400E">
        <w:rPr>
          <w:rFonts w:ascii="Arial" w:eastAsia="Times New Roman" w:hAnsi="Arial" w:cs="Arial"/>
          <w:sz w:val="28"/>
          <w:szCs w:val="28"/>
          <w:lang w:eastAsia="ru-RU"/>
        </w:rPr>
        <w:t>го</w:t>
      </w:r>
      <w:r w:rsidR="00855574">
        <w:rPr>
          <w:rFonts w:ascii="Arial" w:eastAsia="Times New Roman" w:hAnsi="Arial" w:cs="Arial"/>
          <w:sz w:val="28"/>
          <w:szCs w:val="28"/>
          <w:lang w:eastAsia="ru-RU"/>
        </w:rPr>
        <w:t xml:space="preserve"> газово</w:t>
      </w:r>
      <w:r w:rsidR="00AC400E">
        <w:rPr>
          <w:rFonts w:ascii="Arial" w:eastAsia="Times New Roman" w:hAnsi="Arial" w:cs="Arial"/>
          <w:sz w:val="28"/>
          <w:szCs w:val="28"/>
          <w:lang w:eastAsia="ru-RU"/>
        </w:rPr>
        <w:t>го</w:t>
      </w:r>
      <w:r w:rsidR="00855574">
        <w:rPr>
          <w:rFonts w:ascii="Arial" w:eastAsia="Times New Roman" w:hAnsi="Arial" w:cs="Arial"/>
          <w:sz w:val="28"/>
          <w:szCs w:val="28"/>
          <w:lang w:eastAsia="ru-RU"/>
        </w:rPr>
        <w:t xml:space="preserve"> оборудовани</w:t>
      </w:r>
      <w:r w:rsidR="00AC400E">
        <w:rPr>
          <w:rFonts w:ascii="Arial" w:eastAsia="Times New Roman" w:hAnsi="Arial" w:cs="Arial"/>
          <w:sz w:val="28"/>
          <w:szCs w:val="28"/>
          <w:lang w:eastAsia="ru-RU"/>
        </w:rPr>
        <w:t>я и отключение автоматики безопасности.</w:t>
      </w:r>
      <w:r w:rsidR="0085557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 xml:space="preserve">Уходя из дома, </w:t>
      </w:r>
      <w:r w:rsidR="000A1EB9" w:rsidRPr="000A1EB9">
        <w:rPr>
          <w:rFonts w:ascii="Arial" w:eastAsia="Times New Roman" w:hAnsi="Arial" w:cs="Arial"/>
          <w:sz w:val="28"/>
          <w:szCs w:val="28"/>
          <w:lang w:eastAsia="ru-RU"/>
        </w:rPr>
        <w:t>убедитесь, что газов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>ые</w:t>
      </w:r>
      <w:r w:rsidR="000A1EB9" w:rsidRPr="000A1EB9">
        <w:rPr>
          <w:rFonts w:ascii="Arial" w:eastAsia="Times New Roman" w:hAnsi="Arial" w:cs="Arial"/>
          <w:sz w:val="28"/>
          <w:szCs w:val="28"/>
          <w:lang w:eastAsia="ru-RU"/>
        </w:rPr>
        <w:t xml:space="preserve"> и электрическ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>ие</w:t>
      </w:r>
      <w:r w:rsidR="000A1EB9" w:rsidRPr="000A1EB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A1EB9">
        <w:rPr>
          <w:rFonts w:ascii="Arial" w:eastAsia="Times New Roman" w:hAnsi="Arial" w:cs="Arial"/>
          <w:sz w:val="28"/>
          <w:szCs w:val="28"/>
          <w:lang w:eastAsia="ru-RU"/>
        </w:rPr>
        <w:t>нагревательные приборы выключены.</w:t>
      </w:r>
    </w:p>
    <w:p w14:paraId="5AEEFD2A" w14:textId="77777777" w:rsidR="00AF1337" w:rsidRDefault="00AF1337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F1337">
        <w:rPr>
          <w:rFonts w:ascii="Arial" w:eastAsia="Times New Roman" w:hAnsi="Arial" w:cs="Arial"/>
          <w:sz w:val="28"/>
          <w:szCs w:val="28"/>
          <w:lang w:eastAsia="ru-RU"/>
        </w:rPr>
        <w:t xml:space="preserve">Будьте бдительны к гражданам и вашим соседям, </w:t>
      </w:r>
      <w:r>
        <w:rPr>
          <w:rFonts w:ascii="Arial" w:eastAsia="Times New Roman" w:hAnsi="Arial" w:cs="Arial"/>
          <w:sz w:val="28"/>
          <w:szCs w:val="28"/>
          <w:lang w:eastAsia="ru-RU"/>
        </w:rPr>
        <w:t>ведущим асоциальный образ жизни</w:t>
      </w:r>
      <w:r w:rsidRPr="00AF1337">
        <w:rPr>
          <w:rFonts w:ascii="Arial" w:eastAsia="Times New Roman" w:hAnsi="Arial" w:cs="Arial"/>
          <w:sz w:val="28"/>
          <w:szCs w:val="28"/>
          <w:lang w:eastAsia="ru-RU"/>
        </w:rPr>
        <w:t>. Своевременно обращайте внимание правоохранительных органов на возможные последствия.</w:t>
      </w:r>
    </w:p>
    <w:p w14:paraId="1D731D76" w14:textId="77777777" w:rsidR="00041895" w:rsidRDefault="00041895" w:rsidP="0004189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Согласно требованиям пожарной безопасности </w:t>
      </w:r>
      <w:r w:rsidRPr="00F439D5">
        <w:rPr>
          <w:rFonts w:ascii="Arial" w:eastAsia="Times New Roman" w:hAnsi="Arial" w:cs="Arial"/>
          <w:sz w:val="28"/>
          <w:szCs w:val="28"/>
          <w:lang w:eastAsia="ru-RU"/>
        </w:rPr>
        <w:t xml:space="preserve">жилые помещения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должны быть оборудованы </w:t>
      </w:r>
      <w:r w:rsidRPr="00F439D5">
        <w:rPr>
          <w:rFonts w:ascii="Arial" w:eastAsia="Times New Roman" w:hAnsi="Arial" w:cs="Arial"/>
          <w:b/>
          <w:sz w:val="28"/>
          <w:szCs w:val="28"/>
          <w:lang w:eastAsia="ru-RU"/>
        </w:rPr>
        <w:t>автономными пожарными извещателями</w:t>
      </w:r>
      <w:r w:rsidRPr="00F439D5">
        <w:rPr>
          <w:rFonts w:ascii="Arial" w:eastAsia="Times New Roman" w:hAnsi="Arial" w:cs="Arial"/>
          <w:sz w:val="28"/>
          <w:szCs w:val="28"/>
          <w:lang w:eastAsia="ru-RU"/>
        </w:rPr>
        <w:t xml:space="preserve"> для своевременного обнаружения пожара, а также </w:t>
      </w:r>
      <w:r w:rsidRPr="00F439D5">
        <w:rPr>
          <w:rFonts w:ascii="Arial" w:eastAsia="Times New Roman" w:hAnsi="Arial" w:cs="Arial"/>
          <w:b/>
          <w:sz w:val="28"/>
          <w:szCs w:val="28"/>
          <w:lang w:eastAsia="ru-RU"/>
        </w:rPr>
        <w:t>первичными средствами пожаротушения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(огнетушителями) для быстрой ликвидации возгорания.</w:t>
      </w:r>
    </w:p>
    <w:p w14:paraId="643DEC3D" w14:textId="0880C75F" w:rsidR="00AF1337" w:rsidRDefault="00C34D75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C34D75">
        <w:rPr>
          <w:rFonts w:ascii="Arial" w:eastAsia="Times New Roman" w:hAnsi="Arial" w:cs="Arial"/>
          <w:sz w:val="28"/>
          <w:szCs w:val="28"/>
          <w:lang w:eastAsia="ru-RU"/>
        </w:rPr>
        <w:t xml:space="preserve"> случае обнаружения пожара, открытого огня или дыма необходимо немедленно сообщить в пожарную охрану </w:t>
      </w:r>
      <w:r w:rsidR="00041895">
        <w:rPr>
          <w:rFonts w:ascii="Arial" w:eastAsia="Times New Roman" w:hAnsi="Arial" w:cs="Arial"/>
          <w:sz w:val="28"/>
          <w:szCs w:val="28"/>
          <w:lang w:eastAsia="ru-RU"/>
        </w:rPr>
        <w:t>по номеру</w:t>
      </w:r>
      <w:r w:rsidRPr="00C34D7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34D75">
        <w:rPr>
          <w:rFonts w:ascii="Arial" w:eastAsia="Times New Roman" w:hAnsi="Arial" w:cs="Arial"/>
          <w:b/>
          <w:sz w:val="28"/>
          <w:szCs w:val="28"/>
          <w:lang w:eastAsia="ru-RU"/>
        </w:rPr>
        <w:t>«101»</w:t>
      </w:r>
      <w:r w:rsidRPr="00C34D75">
        <w:rPr>
          <w:rFonts w:ascii="Arial" w:eastAsia="Times New Roman" w:hAnsi="Arial" w:cs="Arial"/>
          <w:sz w:val="28"/>
          <w:szCs w:val="28"/>
          <w:lang w:eastAsia="ru-RU"/>
        </w:rPr>
        <w:t xml:space="preserve"> или </w:t>
      </w:r>
      <w:r w:rsidRPr="00C34D75">
        <w:rPr>
          <w:rFonts w:ascii="Arial" w:eastAsia="Times New Roman" w:hAnsi="Arial" w:cs="Arial"/>
          <w:b/>
          <w:sz w:val="28"/>
          <w:szCs w:val="28"/>
          <w:lang w:eastAsia="ru-RU"/>
        </w:rPr>
        <w:t>«112»</w:t>
      </w:r>
      <w:r w:rsidRPr="00C34D7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4F6D3119" w14:textId="643E2975" w:rsidR="00AC4DF3" w:rsidRDefault="00AC4DF3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FC9567B" w14:textId="04F586AC" w:rsidR="00AC4DF3" w:rsidRPr="00AC4DF3" w:rsidRDefault="00AC4DF3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C4D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МКУ «ЕДДС и пожарная охрана Шатковского муниципального округа Нижегородской области»</w:t>
      </w:r>
    </w:p>
    <w:sectPr w:rsidR="00AC4DF3" w:rsidRPr="00AC4DF3" w:rsidSect="009903A3">
      <w:headerReference w:type="default" r:id="rId8"/>
      <w:pgSz w:w="11906" w:h="16838"/>
      <w:pgMar w:top="851" w:right="567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19928" w14:textId="77777777" w:rsidR="00BB3E73" w:rsidRDefault="00BB3E73" w:rsidP="00FE21A7">
      <w:pPr>
        <w:spacing w:after="0" w:line="240" w:lineRule="auto"/>
      </w:pPr>
      <w:r>
        <w:separator/>
      </w:r>
    </w:p>
  </w:endnote>
  <w:endnote w:type="continuationSeparator" w:id="0">
    <w:p w14:paraId="2A25F5D1" w14:textId="77777777" w:rsidR="00BB3E73" w:rsidRDefault="00BB3E73" w:rsidP="00FE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28629" w14:textId="77777777" w:rsidR="00BB3E73" w:rsidRDefault="00BB3E73" w:rsidP="00FE21A7">
      <w:pPr>
        <w:spacing w:after="0" w:line="240" w:lineRule="auto"/>
      </w:pPr>
      <w:r>
        <w:separator/>
      </w:r>
    </w:p>
  </w:footnote>
  <w:footnote w:type="continuationSeparator" w:id="0">
    <w:p w14:paraId="5F204E58" w14:textId="77777777" w:rsidR="00BB3E73" w:rsidRDefault="00BB3E73" w:rsidP="00FE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4307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CFCB97" w14:textId="77777777" w:rsidR="000A1C8C" w:rsidRPr="00294A6D" w:rsidRDefault="000A1C8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4A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4A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4A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18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4A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C232CC" w14:textId="77777777" w:rsidR="000A1C8C" w:rsidRDefault="000A1C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70152"/>
    <w:multiLevelType w:val="hybridMultilevel"/>
    <w:tmpl w:val="3E9A18DA"/>
    <w:lvl w:ilvl="0" w:tplc="A736708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140D3F"/>
    <w:multiLevelType w:val="hybridMultilevel"/>
    <w:tmpl w:val="87A4404A"/>
    <w:lvl w:ilvl="0" w:tplc="A3AC7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5E5157"/>
    <w:multiLevelType w:val="hybridMultilevel"/>
    <w:tmpl w:val="7FBA70CC"/>
    <w:lvl w:ilvl="0" w:tplc="B36A879A">
      <w:start w:val="1"/>
      <w:numFmt w:val="upperRoman"/>
      <w:lvlText w:val="%1."/>
      <w:lvlJc w:val="left"/>
      <w:pPr>
        <w:ind w:left="1669" w:hanging="9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57F54"/>
    <w:multiLevelType w:val="hybridMultilevel"/>
    <w:tmpl w:val="F9F86246"/>
    <w:lvl w:ilvl="0" w:tplc="626890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7D109C"/>
    <w:multiLevelType w:val="hybridMultilevel"/>
    <w:tmpl w:val="D042F58A"/>
    <w:lvl w:ilvl="0" w:tplc="FC7EF2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09"/>
    <w:rsid w:val="00002DB7"/>
    <w:rsid w:val="00006946"/>
    <w:rsid w:val="00010C88"/>
    <w:rsid w:val="000121F2"/>
    <w:rsid w:val="00014AEE"/>
    <w:rsid w:val="000155BE"/>
    <w:rsid w:val="0002229F"/>
    <w:rsid w:val="0002784F"/>
    <w:rsid w:val="0003227A"/>
    <w:rsid w:val="000346EF"/>
    <w:rsid w:val="00034C23"/>
    <w:rsid w:val="000354D4"/>
    <w:rsid w:val="000403D2"/>
    <w:rsid w:val="0004058D"/>
    <w:rsid w:val="0004183A"/>
    <w:rsid w:val="00041895"/>
    <w:rsid w:val="00041E5D"/>
    <w:rsid w:val="00046E61"/>
    <w:rsid w:val="00047DBA"/>
    <w:rsid w:val="00072319"/>
    <w:rsid w:val="00075A54"/>
    <w:rsid w:val="00086655"/>
    <w:rsid w:val="00090245"/>
    <w:rsid w:val="000935A4"/>
    <w:rsid w:val="00093B81"/>
    <w:rsid w:val="00093BE7"/>
    <w:rsid w:val="00094D32"/>
    <w:rsid w:val="000A1C8C"/>
    <w:rsid w:val="000A1EB9"/>
    <w:rsid w:val="000A65F2"/>
    <w:rsid w:val="000A6784"/>
    <w:rsid w:val="000A749C"/>
    <w:rsid w:val="000B0818"/>
    <w:rsid w:val="000B1641"/>
    <w:rsid w:val="000B2FD0"/>
    <w:rsid w:val="000C2C6D"/>
    <w:rsid w:val="000C36A8"/>
    <w:rsid w:val="000C4671"/>
    <w:rsid w:val="000D2B49"/>
    <w:rsid w:val="000D6CBA"/>
    <w:rsid w:val="000D6D40"/>
    <w:rsid w:val="000D7CBB"/>
    <w:rsid w:val="000E0ECD"/>
    <w:rsid w:val="000E1933"/>
    <w:rsid w:val="000E705E"/>
    <w:rsid w:val="000F44A5"/>
    <w:rsid w:val="0010416F"/>
    <w:rsid w:val="001055E6"/>
    <w:rsid w:val="001069CA"/>
    <w:rsid w:val="0010723D"/>
    <w:rsid w:val="00115118"/>
    <w:rsid w:val="0011660C"/>
    <w:rsid w:val="001218E4"/>
    <w:rsid w:val="0012637B"/>
    <w:rsid w:val="00142475"/>
    <w:rsid w:val="0015117F"/>
    <w:rsid w:val="00156B87"/>
    <w:rsid w:val="00163BBC"/>
    <w:rsid w:val="001641CD"/>
    <w:rsid w:val="00167B9B"/>
    <w:rsid w:val="00171A32"/>
    <w:rsid w:val="00175DBA"/>
    <w:rsid w:val="00180EE0"/>
    <w:rsid w:val="00182D75"/>
    <w:rsid w:val="00182E5D"/>
    <w:rsid w:val="001847F0"/>
    <w:rsid w:val="001A2B28"/>
    <w:rsid w:val="001A548C"/>
    <w:rsid w:val="001B632C"/>
    <w:rsid w:val="001C0452"/>
    <w:rsid w:val="001C37DF"/>
    <w:rsid w:val="001C3982"/>
    <w:rsid w:val="001C5D3C"/>
    <w:rsid w:val="001D03B5"/>
    <w:rsid w:val="001D09A2"/>
    <w:rsid w:val="001D7C9B"/>
    <w:rsid w:val="001E2228"/>
    <w:rsid w:val="001E2A47"/>
    <w:rsid w:val="001E3EF8"/>
    <w:rsid w:val="001F19F4"/>
    <w:rsid w:val="001F2D74"/>
    <w:rsid w:val="0020185E"/>
    <w:rsid w:val="00203F48"/>
    <w:rsid w:val="00204D7D"/>
    <w:rsid w:val="00213545"/>
    <w:rsid w:val="00214604"/>
    <w:rsid w:val="0021635F"/>
    <w:rsid w:val="002217B9"/>
    <w:rsid w:val="00221909"/>
    <w:rsid w:val="002250A3"/>
    <w:rsid w:val="002264AF"/>
    <w:rsid w:val="00226A7D"/>
    <w:rsid w:val="002314EC"/>
    <w:rsid w:val="002336D0"/>
    <w:rsid w:val="0023446E"/>
    <w:rsid w:val="00234DAC"/>
    <w:rsid w:val="00236364"/>
    <w:rsid w:val="00236855"/>
    <w:rsid w:val="00242830"/>
    <w:rsid w:val="0025581E"/>
    <w:rsid w:val="00260B9C"/>
    <w:rsid w:val="00263C6C"/>
    <w:rsid w:val="002653E7"/>
    <w:rsid w:val="00265EB0"/>
    <w:rsid w:val="00270108"/>
    <w:rsid w:val="002747D5"/>
    <w:rsid w:val="0028463C"/>
    <w:rsid w:val="0028542A"/>
    <w:rsid w:val="00285E13"/>
    <w:rsid w:val="00287455"/>
    <w:rsid w:val="00287E09"/>
    <w:rsid w:val="002902AF"/>
    <w:rsid w:val="002907F0"/>
    <w:rsid w:val="0029136B"/>
    <w:rsid w:val="00294677"/>
    <w:rsid w:val="00294A6D"/>
    <w:rsid w:val="002976FF"/>
    <w:rsid w:val="002A051C"/>
    <w:rsid w:val="002A2E0E"/>
    <w:rsid w:val="002B0123"/>
    <w:rsid w:val="002B3635"/>
    <w:rsid w:val="002C108E"/>
    <w:rsid w:val="002C4E69"/>
    <w:rsid w:val="002D22DB"/>
    <w:rsid w:val="002D45BF"/>
    <w:rsid w:val="002E0CA2"/>
    <w:rsid w:val="002E102F"/>
    <w:rsid w:val="002E2E54"/>
    <w:rsid w:val="002E4428"/>
    <w:rsid w:val="002F0BE2"/>
    <w:rsid w:val="002F143B"/>
    <w:rsid w:val="002F5F3F"/>
    <w:rsid w:val="002F63CB"/>
    <w:rsid w:val="00304035"/>
    <w:rsid w:val="00311079"/>
    <w:rsid w:val="00314E74"/>
    <w:rsid w:val="00315CCB"/>
    <w:rsid w:val="003255BA"/>
    <w:rsid w:val="00332FBC"/>
    <w:rsid w:val="00336D01"/>
    <w:rsid w:val="003435E0"/>
    <w:rsid w:val="003437B6"/>
    <w:rsid w:val="00343A3B"/>
    <w:rsid w:val="00346220"/>
    <w:rsid w:val="0034706A"/>
    <w:rsid w:val="00350835"/>
    <w:rsid w:val="003577FD"/>
    <w:rsid w:val="00360741"/>
    <w:rsid w:val="00371FE2"/>
    <w:rsid w:val="003728CB"/>
    <w:rsid w:val="003757B8"/>
    <w:rsid w:val="00376C49"/>
    <w:rsid w:val="00377E0F"/>
    <w:rsid w:val="00381F77"/>
    <w:rsid w:val="00387226"/>
    <w:rsid w:val="00387337"/>
    <w:rsid w:val="003901F5"/>
    <w:rsid w:val="00391C46"/>
    <w:rsid w:val="0039716A"/>
    <w:rsid w:val="003979E5"/>
    <w:rsid w:val="003B1245"/>
    <w:rsid w:val="003B2357"/>
    <w:rsid w:val="003B2B21"/>
    <w:rsid w:val="003B52D3"/>
    <w:rsid w:val="003B7076"/>
    <w:rsid w:val="003C15AC"/>
    <w:rsid w:val="003C665A"/>
    <w:rsid w:val="003D6868"/>
    <w:rsid w:val="003D6B33"/>
    <w:rsid w:val="003E464B"/>
    <w:rsid w:val="003F08AC"/>
    <w:rsid w:val="003F5BEB"/>
    <w:rsid w:val="003F71E1"/>
    <w:rsid w:val="00402E1B"/>
    <w:rsid w:val="00404749"/>
    <w:rsid w:val="00410B95"/>
    <w:rsid w:val="00412CDD"/>
    <w:rsid w:val="00413A4F"/>
    <w:rsid w:val="0041762D"/>
    <w:rsid w:val="00417E3E"/>
    <w:rsid w:val="004202C8"/>
    <w:rsid w:val="00422FA5"/>
    <w:rsid w:val="004239BD"/>
    <w:rsid w:val="0042554F"/>
    <w:rsid w:val="004404CA"/>
    <w:rsid w:val="00445FD3"/>
    <w:rsid w:val="0045240D"/>
    <w:rsid w:val="00453F65"/>
    <w:rsid w:val="00456191"/>
    <w:rsid w:val="0046128D"/>
    <w:rsid w:val="004621D9"/>
    <w:rsid w:val="00466711"/>
    <w:rsid w:val="00470596"/>
    <w:rsid w:val="00472613"/>
    <w:rsid w:val="00474421"/>
    <w:rsid w:val="0047675D"/>
    <w:rsid w:val="004816B5"/>
    <w:rsid w:val="004872A1"/>
    <w:rsid w:val="0049066D"/>
    <w:rsid w:val="004A10B1"/>
    <w:rsid w:val="004A5DFA"/>
    <w:rsid w:val="004A64EA"/>
    <w:rsid w:val="004B65C0"/>
    <w:rsid w:val="004C1CCB"/>
    <w:rsid w:val="004C4DEB"/>
    <w:rsid w:val="004D21EC"/>
    <w:rsid w:val="004D572E"/>
    <w:rsid w:val="004F2663"/>
    <w:rsid w:val="004F6952"/>
    <w:rsid w:val="005055A8"/>
    <w:rsid w:val="0051176F"/>
    <w:rsid w:val="00512ED7"/>
    <w:rsid w:val="005142B7"/>
    <w:rsid w:val="005154A6"/>
    <w:rsid w:val="005176B2"/>
    <w:rsid w:val="0052085A"/>
    <w:rsid w:val="0052124F"/>
    <w:rsid w:val="005235D5"/>
    <w:rsid w:val="00534558"/>
    <w:rsid w:val="00544B10"/>
    <w:rsid w:val="00546FCB"/>
    <w:rsid w:val="00547F5B"/>
    <w:rsid w:val="0055545F"/>
    <w:rsid w:val="00560800"/>
    <w:rsid w:val="005628AE"/>
    <w:rsid w:val="00566364"/>
    <w:rsid w:val="00590791"/>
    <w:rsid w:val="005969EE"/>
    <w:rsid w:val="00597430"/>
    <w:rsid w:val="00597A9F"/>
    <w:rsid w:val="005A147C"/>
    <w:rsid w:val="005A329E"/>
    <w:rsid w:val="005A771F"/>
    <w:rsid w:val="005B1E7F"/>
    <w:rsid w:val="005B238E"/>
    <w:rsid w:val="005B2ABC"/>
    <w:rsid w:val="005B741F"/>
    <w:rsid w:val="005B7A33"/>
    <w:rsid w:val="005C0E12"/>
    <w:rsid w:val="005C1FFD"/>
    <w:rsid w:val="005C2830"/>
    <w:rsid w:val="005C7B39"/>
    <w:rsid w:val="005D29DA"/>
    <w:rsid w:val="005D557A"/>
    <w:rsid w:val="005D63D7"/>
    <w:rsid w:val="005D73C3"/>
    <w:rsid w:val="00604680"/>
    <w:rsid w:val="0060473C"/>
    <w:rsid w:val="00604F3C"/>
    <w:rsid w:val="006118D4"/>
    <w:rsid w:val="00611D55"/>
    <w:rsid w:val="00617ECA"/>
    <w:rsid w:val="006230F5"/>
    <w:rsid w:val="0062414D"/>
    <w:rsid w:val="00626E28"/>
    <w:rsid w:val="006321A5"/>
    <w:rsid w:val="00634294"/>
    <w:rsid w:val="00637BD6"/>
    <w:rsid w:val="006448C2"/>
    <w:rsid w:val="006475FA"/>
    <w:rsid w:val="00651486"/>
    <w:rsid w:val="00651B69"/>
    <w:rsid w:val="00652C01"/>
    <w:rsid w:val="00656B28"/>
    <w:rsid w:val="00660382"/>
    <w:rsid w:val="0066413E"/>
    <w:rsid w:val="006670A0"/>
    <w:rsid w:val="00670250"/>
    <w:rsid w:val="00676C30"/>
    <w:rsid w:val="00684814"/>
    <w:rsid w:val="00687D53"/>
    <w:rsid w:val="00690B56"/>
    <w:rsid w:val="00691DD1"/>
    <w:rsid w:val="006952C0"/>
    <w:rsid w:val="006A1B6B"/>
    <w:rsid w:val="006A296C"/>
    <w:rsid w:val="006A51CC"/>
    <w:rsid w:val="006A7926"/>
    <w:rsid w:val="006A7935"/>
    <w:rsid w:val="006B1A69"/>
    <w:rsid w:val="006B26D7"/>
    <w:rsid w:val="006B2AAF"/>
    <w:rsid w:val="006B4F05"/>
    <w:rsid w:val="006B510C"/>
    <w:rsid w:val="006B6E3B"/>
    <w:rsid w:val="006C1A9D"/>
    <w:rsid w:val="006C2594"/>
    <w:rsid w:val="006C7B65"/>
    <w:rsid w:val="006D07E9"/>
    <w:rsid w:val="006D39D6"/>
    <w:rsid w:val="006D4DC9"/>
    <w:rsid w:val="006E6A37"/>
    <w:rsid w:val="006E6A72"/>
    <w:rsid w:val="006F62CC"/>
    <w:rsid w:val="006F687E"/>
    <w:rsid w:val="006F7B97"/>
    <w:rsid w:val="007014BB"/>
    <w:rsid w:val="00706E22"/>
    <w:rsid w:val="00716EF6"/>
    <w:rsid w:val="007241E1"/>
    <w:rsid w:val="00724B5A"/>
    <w:rsid w:val="00726930"/>
    <w:rsid w:val="00727D9A"/>
    <w:rsid w:val="007307C9"/>
    <w:rsid w:val="00735FA2"/>
    <w:rsid w:val="00737324"/>
    <w:rsid w:val="007407BC"/>
    <w:rsid w:val="007439FB"/>
    <w:rsid w:val="00747277"/>
    <w:rsid w:val="00750069"/>
    <w:rsid w:val="00752DB0"/>
    <w:rsid w:val="00752FF3"/>
    <w:rsid w:val="00756A94"/>
    <w:rsid w:val="0076250F"/>
    <w:rsid w:val="007636F5"/>
    <w:rsid w:val="00767924"/>
    <w:rsid w:val="00767FD7"/>
    <w:rsid w:val="00774741"/>
    <w:rsid w:val="00775FA8"/>
    <w:rsid w:val="0077737A"/>
    <w:rsid w:val="00777E00"/>
    <w:rsid w:val="00780EA8"/>
    <w:rsid w:val="0078612A"/>
    <w:rsid w:val="007871DA"/>
    <w:rsid w:val="00787EC4"/>
    <w:rsid w:val="00793AE9"/>
    <w:rsid w:val="007A2383"/>
    <w:rsid w:val="007B1D2E"/>
    <w:rsid w:val="007B38BB"/>
    <w:rsid w:val="007B4BC4"/>
    <w:rsid w:val="007C3AC0"/>
    <w:rsid w:val="007D1018"/>
    <w:rsid w:val="007D17EA"/>
    <w:rsid w:val="007D62AC"/>
    <w:rsid w:val="007E1FE6"/>
    <w:rsid w:val="007E6A17"/>
    <w:rsid w:val="007F1674"/>
    <w:rsid w:val="007F1B76"/>
    <w:rsid w:val="007F36B1"/>
    <w:rsid w:val="007F3E4A"/>
    <w:rsid w:val="007F456C"/>
    <w:rsid w:val="007F46E6"/>
    <w:rsid w:val="00803C70"/>
    <w:rsid w:val="00804F09"/>
    <w:rsid w:val="0080579A"/>
    <w:rsid w:val="008070EA"/>
    <w:rsid w:val="00813D69"/>
    <w:rsid w:val="008224CD"/>
    <w:rsid w:val="00827948"/>
    <w:rsid w:val="00827D05"/>
    <w:rsid w:val="008336C0"/>
    <w:rsid w:val="00833A7E"/>
    <w:rsid w:val="00841B11"/>
    <w:rsid w:val="00846791"/>
    <w:rsid w:val="0084694A"/>
    <w:rsid w:val="00851CF2"/>
    <w:rsid w:val="00855574"/>
    <w:rsid w:val="0085782D"/>
    <w:rsid w:val="008641A4"/>
    <w:rsid w:val="008657B4"/>
    <w:rsid w:val="00870EF3"/>
    <w:rsid w:val="00870F20"/>
    <w:rsid w:val="00871F08"/>
    <w:rsid w:val="0088099B"/>
    <w:rsid w:val="00887A3C"/>
    <w:rsid w:val="00887FE3"/>
    <w:rsid w:val="00893BCA"/>
    <w:rsid w:val="008A03CA"/>
    <w:rsid w:val="008A25D5"/>
    <w:rsid w:val="008A6D11"/>
    <w:rsid w:val="008B00E3"/>
    <w:rsid w:val="008B25F9"/>
    <w:rsid w:val="008B6EB3"/>
    <w:rsid w:val="008B75FF"/>
    <w:rsid w:val="008B7EBE"/>
    <w:rsid w:val="008C0609"/>
    <w:rsid w:val="008C2079"/>
    <w:rsid w:val="008C2C92"/>
    <w:rsid w:val="008C39D8"/>
    <w:rsid w:val="008C425E"/>
    <w:rsid w:val="008D01D1"/>
    <w:rsid w:val="008D107C"/>
    <w:rsid w:val="008E37AF"/>
    <w:rsid w:val="008E7571"/>
    <w:rsid w:val="008F0673"/>
    <w:rsid w:val="008F1452"/>
    <w:rsid w:val="008F1BCA"/>
    <w:rsid w:val="008F311D"/>
    <w:rsid w:val="008F3676"/>
    <w:rsid w:val="008F5BBA"/>
    <w:rsid w:val="008F7E75"/>
    <w:rsid w:val="00907262"/>
    <w:rsid w:val="00911991"/>
    <w:rsid w:val="00913A46"/>
    <w:rsid w:val="0091436A"/>
    <w:rsid w:val="009300E0"/>
    <w:rsid w:val="00936C7B"/>
    <w:rsid w:val="00944F21"/>
    <w:rsid w:val="00945E31"/>
    <w:rsid w:val="009466CD"/>
    <w:rsid w:val="00956054"/>
    <w:rsid w:val="009564A8"/>
    <w:rsid w:val="009624B0"/>
    <w:rsid w:val="00963BB0"/>
    <w:rsid w:val="009673CF"/>
    <w:rsid w:val="00980CE0"/>
    <w:rsid w:val="009903A3"/>
    <w:rsid w:val="00997C5E"/>
    <w:rsid w:val="009A4791"/>
    <w:rsid w:val="009A5716"/>
    <w:rsid w:val="009B346A"/>
    <w:rsid w:val="009B3AA5"/>
    <w:rsid w:val="009B4FDA"/>
    <w:rsid w:val="009B50D3"/>
    <w:rsid w:val="009B6B9E"/>
    <w:rsid w:val="009C2B70"/>
    <w:rsid w:val="009C2CD9"/>
    <w:rsid w:val="009C4203"/>
    <w:rsid w:val="009C5FDA"/>
    <w:rsid w:val="009D6335"/>
    <w:rsid w:val="009D6F35"/>
    <w:rsid w:val="009E4C02"/>
    <w:rsid w:val="009E5582"/>
    <w:rsid w:val="009E5700"/>
    <w:rsid w:val="009F26BA"/>
    <w:rsid w:val="009F3376"/>
    <w:rsid w:val="009F727C"/>
    <w:rsid w:val="00A05E25"/>
    <w:rsid w:val="00A168CA"/>
    <w:rsid w:val="00A16B65"/>
    <w:rsid w:val="00A16E85"/>
    <w:rsid w:val="00A173F6"/>
    <w:rsid w:val="00A23248"/>
    <w:rsid w:val="00A25A42"/>
    <w:rsid w:val="00A26D93"/>
    <w:rsid w:val="00A32BE9"/>
    <w:rsid w:val="00A3405E"/>
    <w:rsid w:val="00A35008"/>
    <w:rsid w:val="00A35BA5"/>
    <w:rsid w:val="00A40B2F"/>
    <w:rsid w:val="00A45CC2"/>
    <w:rsid w:val="00A54A21"/>
    <w:rsid w:val="00A55D49"/>
    <w:rsid w:val="00A56A78"/>
    <w:rsid w:val="00A602DF"/>
    <w:rsid w:val="00A606C8"/>
    <w:rsid w:val="00A6199A"/>
    <w:rsid w:val="00A67968"/>
    <w:rsid w:val="00A67C9B"/>
    <w:rsid w:val="00A67FFD"/>
    <w:rsid w:val="00A71BA6"/>
    <w:rsid w:val="00A71E3D"/>
    <w:rsid w:val="00A7350E"/>
    <w:rsid w:val="00A7602A"/>
    <w:rsid w:val="00A7648E"/>
    <w:rsid w:val="00A82C4F"/>
    <w:rsid w:val="00A93E91"/>
    <w:rsid w:val="00A94EF9"/>
    <w:rsid w:val="00AA01B6"/>
    <w:rsid w:val="00AA20E4"/>
    <w:rsid w:val="00AA57C9"/>
    <w:rsid w:val="00AB1212"/>
    <w:rsid w:val="00AC0BCF"/>
    <w:rsid w:val="00AC20BE"/>
    <w:rsid w:val="00AC400E"/>
    <w:rsid w:val="00AC4DF3"/>
    <w:rsid w:val="00AC50D2"/>
    <w:rsid w:val="00AD0D88"/>
    <w:rsid w:val="00AD2DDB"/>
    <w:rsid w:val="00AD4C42"/>
    <w:rsid w:val="00AE14C9"/>
    <w:rsid w:val="00AE5FDA"/>
    <w:rsid w:val="00AE7AC1"/>
    <w:rsid w:val="00AF1337"/>
    <w:rsid w:val="00AF3ED2"/>
    <w:rsid w:val="00AF6290"/>
    <w:rsid w:val="00AF76E0"/>
    <w:rsid w:val="00B00F54"/>
    <w:rsid w:val="00B06D6A"/>
    <w:rsid w:val="00B06E04"/>
    <w:rsid w:val="00B0783C"/>
    <w:rsid w:val="00B07F1B"/>
    <w:rsid w:val="00B1228D"/>
    <w:rsid w:val="00B12679"/>
    <w:rsid w:val="00B14CF1"/>
    <w:rsid w:val="00B24C55"/>
    <w:rsid w:val="00B27A6B"/>
    <w:rsid w:val="00B310A0"/>
    <w:rsid w:val="00B31CE5"/>
    <w:rsid w:val="00B35260"/>
    <w:rsid w:val="00B37EC8"/>
    <w:rsid w:val="00B40CB4"/>
    <w:rsid w:val="00B43996"/>
    <w:rsid w:val="00B53926"/>
    <w:rsid w:val="00B53DF0"/>
    <w:rsid w:val="00B629F6"/>
    <w:rsid w:val="00B647D3"/>
    <w:rsid w:val="00B64AEB"/>
    <w:rsid w:val="00B655B7"/>
    <w:rsid w:val="00B663B2"/>
    <w:rsid w:val="00B67CA9"/>
    <w:rsid w:val="00B7185B"/>
    <w:rsid w:val="00B7389C"/>
    <w:rsid w:val="00B73BED"/>
    <w:rsid w:val="00B74DA7"/>
    <w:rsid w:val="00B776AD"/>
    <w:rsid w:val="00B77D29"/>
    <w:rsid w:val="00B94A96"/>
    <w:rsid w:val="00B96A58"/>
    <w:rsid w:val="00BA4595"/>
    <w:rsid w:val="00BA5138"/>
    <w:rsid w:val="00BA7043"/>
    <w:rsid w:val="00BA7A93"/>
    <w:rsid w:val="00BB0A9D"/>
    <w:rsid w:val="00BB3E73"/>
    <w:rsid w:val="00BC2B7D"/>
    <w:rsid w:val="00BC3144"/>
    <w:rsid w:val="00BC7F3E"/>
    <w:rsid w:val="00BD4A78"/>
    <w:rsid w:val="00BD53E3"/>
    <w:rsid w:val="00BE0894"/>
    <w:rsid w:val="00BE1268"/>
    <w:rsid w:val="00BE6757"/>
    <w:rsid w:val="00C00772"/>
    <w:rsid w:val="00C10B3E"/>
    <w:rsid w:val="00C11737"/>
    <w:rsid w:val="00C12502"/>
    <w:rsid w:val="00C15559"/>
    <w:rsid w:val="00C1568A"/>
    <w:rsid w:val="00C21B08"/>
    <w:rsid w:val="00C26B2C"/>
    <w:rsid w:val="00C300C2"/>
    <w:rsid w:val="00C34D75"/>
    <w:rsid w:val="00C41678"/>
    <w:rsid w:val="00C46334"/>
    <w:rsid w:val="00C505B5"/>
    <w:rsid w:val="00C54BB5"/>
    <w:rsid w:val="00C5570C"/>
    <w:rsid w:val="00C56241"/>
    <w:rsid w:val="00C62279"/>
    <w:rsid w:val="00C622F7"/>
    <w:rsid w:val="00C70365"/>
    <w:rsid w:val="00C718D9"/>
    <w:rsid w:val="00C74E89"/>
    <w:rsid w:val="00C76FE8"/>
    <w:rsid w:val="00C77995"/>
    <w:rsid w:val="00C815CD"/>
    <w:rsid w:val="00C826F9"/>
    <w:rsid w:val="00C8419F"/>
    <w:rsid w:val="00C84798"/>
    <w:rsid w:val="00C86338"/>
    <w:rsid w:val="00C8679E"/>
    <w:rsid w:val="00C86B89"/>
    <w:rsid w:val="00C90DA4"/>
    <w:rsid w:val="00C91283"/>
    <w:rsid w:val="00C93A80"/>
    <w:rsid w:val="00C93C77"/>
    <w:rsid w:val="00CA4BB8"/>
    <w:rsid w:val="00CA5B5C"/>
    <w:rsid w:val="00CA6EC6"/>
    <w:rsid w:val="00CB12E0"/>
    <w:rsid w:val="00CB417F"/>
    <w:rsid w:val="00CC2680"/>
    <w:rsid w:val="00CC2BDF"/>
    <w:rsid w:val="00CC693A"/>
    <w:rsid w:val="00CD1923"/>
    <w:rsid w:val="00CD22C7"/>
    <w:rsid w:val="00CD2952"/>
    <w:rsid w:val="00CD5262"/>
    <w:rsid w:val="00CE581D"/>
    <w:rsid w:val="00CE747B"/>
    <w:rsid w:val="00CF0C3D"/>
    <w:rsid w:val="00D03608"/>
    <w:rsid w:val="00D05282"/>
    <w:rsid w:val="00D05E5F"/>
    <w:rsid w:val="00D078E8"/>
    <w:rsid w:val="00D10786"/>
    <w:rsid w:val="00D11BC1"/>
    <w:rsid w:val="00D11E16"/>
    <w:rsid w:val="00D1484D"/>
    <w:rsid w:val="00D15DC0"/>
    <w:rsid w:val="00D21B0F"/>
    <w:rsid w:val="00D24C1A"/>
    <w:rsid w:val="00D26B58"/>
    <w:rsid w:val="00D33D6A"/>
    <w:rsid w:val="00D34B99"/>
    <w:rsid w:val="00D45EAC"/>
    <w:rsid w:val="00D52389"/>
    <w:rsid w:val="00D77DC3"/>
    <w:rsid w:val="00D807A3"/>
    <w:rsid w:val="00D81ABA"/>
    <w:rsid w:val="00D8328F"/>
    <w:rsid w:val="00D907C8"/>
    <w:rsid w:val="00D9293E"/>
    <w:rsid w:val="00D92C60"/>
    <w:rsid w:val="00D9472A"/>
    <w:rsid w:val="00D94E37"/>
    <w:rsid w:val="00D96D03"/>
    <w:rsid w:val="00DA280C"/>
    <w:rsid w:val="00DB72DB"/>
    <w:rsid w:val="00DC38B5"/>
    <w:rsid w:val="00DD4295"/>
    <w:rsid w:val="00DD6807"/>
    <w:rsid w:val="00DE651A"/>
    <w:rsid w:val="00DE67BC"/>
    <w:rsid w:val="00DE6DE5"/>
    <w:rsid w:val="00DF0BCC"/>
    <w:rsid w:val="00DF53B9"/>
    <w:rsid w:val="00E00010"/>
    <w:rsid w:val="00E002BB"/>
    <w:rsid w:val="00E01F18"/>
    <w:rsid w:val="00E02BDC"/>
    <w:rsid w:val="00E05F06"/>
    <w:rsid w:val="00E178C5"/>
    <w:rsid w:val="00E20039"/>
    <w:rsid w:val="00E220E4"/>
    <w:rsid w:val="00E266FC"/>
    <w:rsid w:val="00E30065"/>
    <w:rsid w:val="00E304B8"/>
    <w:rsid w:val="00E30D23"/>
    <w:rsid w:val="00E37EE5"/>
    <w:rsid w:val="00E402AE"/>
    <w:rsid w:val="00E456DE"/>
    <w:rsid w:val="00E45BFD"/>
    <w:rsid w:val="00E46BEB"/>
    <w:rsid w:val="00E51CEC"/>
    <w:rsid w:val="00E53FC3"/>
    <w:rsid w:val="00E72B5A"/>
    <w:rsid w:val="00E73574"/>
    <w:rsid w:val="00E840FA"/>
    <w:rsid w:val="00E8686E"/>
    <w:rsid w:val="00E9051F"/>
    <w:rsid w:val="00E91F17"/>
    <w:rsid w:val="00E94546"/>
    <w:rsid w:val="00EA4EE4"/>
    <w:rsid w:val="00EA7D0E"/>
    <w:rsid w:val="00EC5929"/>
    <w:rsid w:val="00ED3E23"/>
    <w:rsid w:val="00ED4658"/>
    <w:rsid w:val="00ED5676"/>
    <w:rsid w:val="00ED589A"/>
    <w:rsid w:val="00EE0049"/>
    <w:rsid w:val="00EE4FC6"/>
    <w:rsid w:val="00EE6A40"/>
    <w:rsid w:val="00EE7790"/>
    <w:rsid w:val="00EF52CA"/>
    <w:rsid w:val="00EF52D6"/>
    <w:rsid w:val="00EF6411"/>
    <w:rsid w:val="00F03AC2"/>
    <w:rsid w:val="00F05F54"/>
    <w:rsid w:val="00F06BAD"/>
    <w:rsid w:val="00F101A9"/>
    <w:rsid w:val="00F10E82"/>
    <w:rsid w:val="00F21325"/>
    <w:rsid w:val="00F2592A"/>
    <w:rsid w:val="00F25F63"/>
    <w:rsid w:val="00F262CE"/>
    <w:rsid w:val="00F31D8C"/>
    <w:rsid w:val="00F3491A"/>
    <w:rsid w:val="00F36809"/>
    <w:rsid w:val="00F439D5"/>
    <w:rsid w:val="00F47786"/>
    <w:rsid w:val="00F54853"/>
    <w:rsid w:val="00F6033F"/>
    <w:rsid w:val="00F6149C"/>
    <w:rsid w:val="00F62637"/>
    <w:rsid w:val="00F70C0B"/>
    <w:rsid w:val="00F71AB9"/>
    <w:rsid w:val="00F71CB9"/>
    <w:rsid w:val="00F7235C"/>
    <w:rsid w:val="00F72748"/>
    <w:rsid w:val="00F727D8"/>
    <w:rsid w:val="00F7467E"/>
    <w:rsid w:val="00F756C6"/>
    <w:rsid w:val="00F76397"/>
    <w:rsid w:val="00F82978"/>
    <w:rsid w:val="00F847AB"/>
    <w:rsid w:val="00F85115"/>
    <w:rsid w:val="00F92B92"/>
    <w:rsid w:val="00F9340A"/>
    <w:rsid w:val="00F95D87"/>
    <w:rsid w:val="00F9621D"/>
    <w:rsid w:val="00FA07CB"/>
    <w:rsid w:val="00FA1709"/>
    <w:rsid w:val="00FA3D2D"/>
    <w:rsid w:val="00FA4270"/>
    <w:rsid w:val="00FA4A4E"/>
    <w:rsid w:val="00FB0249"/>
    <w:rsid w:val="00FB0A8E"/>
    <w:rsid w:val="00FB1120"/>
    <w:rsid w:val="00FB2791"/>
    <w:rsid w:val="00FB5729"/>
    <w:rsid w:val="00FC16C8"/>
    <w:rsid w:val="00FC3580"/>
    <w:rsid w:val="00FC3BDC"/>
    <w:rsid w:val="00FC4946"/>
    <w:rsid w:val="00FD263E"/>
    <w:rsid w:val="00FD436C"/>
    <w:rsid w:val="00FD6202"/>
    <w:rsid w:val="00FD7C29"/>
    <w:rsid w:val="00FE21A7"/>
    <w:rsid w:val="00FE3E50"/>
    <w:rsid w:val="00FE5888"/>
    <w:rsid w:val="00FE619B"/>
    <w:rsid w:val="00FF1EC3"/>
    <w:rsid w:val="00FF200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7500"/>
  <w15:docId w15:val="{67B8D20A-ABE3-4395-BE6D-F0980785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1A7"/>
  </w:style>
  <w:style w:type="paragraph" w:styleId="a7">
    <w:name w:val="footer"/>
    <w:basedOn w:val="a"/>
    <w:link w:val="a8"/>
    <w:uiPriority w:val="99"/>
    <w:unhideWhenUsed/>
    <w:rsid w:val="00FE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1A7"/>
  </w:style>
  <w:style w:type="paragraph" w:styleId="a9">
    <w:name w:val="List Paragraph"/>
    <w:basedOn w:val="a"/>
    <w:uiPriority w:val="34"/>
    <w:qFormat/>
    <w:rsid w:val="00945E31"/>
    <w:pPr>
      <w:ind w:left="720"/>
      <w:contextualSpacing/>
    </w:pPr>
  </w:style>
  <w:style w:type="paragraph" w:styleId="2">
    <w:name w:val="Body Text Indent 2"/>
    <w:basedOn w:val="a"/>
    <w:link w:val="20"/>
    <w:rsid w:val="00956054"/>
    <w:pPr>
      <w:widowControl w:val="0"/>
      <w:autoSpaceDE w:val="0"/>
      <w:autoSpaceDN w:val="0"/>
      <w:adjustRightInd w:val="0"/>
      <w:spacing w:after="120" w:line="480" w:lineRule="auto"/>
      <w:ind w:left="283" w:firstLine="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56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9B25-7E46-4B8E-8639-A02C6384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МКУ ЕДДС ПО</cp:lastModifiedBy>
  <cp:revision>4</cp:revision>
  <cp:lastPrinted>2026-02-12T08:36:00Z</cp:lastPrinted>
  <dcterms:created xsi:type="dcterms:W3CDTF">2026-02-12T11:50:00Z</dcterms:created>
  <dcterms:modified xsi:type="dcterms:W3CDTF">2026-02-12T12:10:00Z</dcterms:modified>
</cp:coreProperties>
</file>